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
<Relationship Id="rId3" Type="http://schemas.openxmlformats.org/officeDocument/2006/relationships/extended-properties"  Target="docProps/app.xml"  />
<Relationship Id="rId2" Type="http://schemas.openxmlformats.org/package/2006/relationships/metadata/core-properties"  Target="docProps/core.xml"  />
<Relationship Id="rId1" Type="http://schemas.openxmlformats.org/officeDocument/2006/relationships/officeDocument"  Target="word/document.xml"  />
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25"/>
        <w:gridCol w:w="298"/>
        <w:gridCol w:w="1261"/>
        <w:gridCol w:w="471"/>
        <w:gridCol w:w="165"/>
        <w:gridCol w:w="214"/>
        <w:gridCol w:w="298"/>
        <w:gridCol w:w="284"/>
        <w:gridCol w:w="835"/>
        <w:gridCol w:w="253"/>
        <w:gridCol w:w="881"/>
        <w:gridCol w:w="850"/>
        <w:gridCol w:w="284"/>
        <w:gridCol w:w="816"/>
        <w:gridCol w:w="743"/>
        <w:gridCol w:w="249"/>
        <w:gridCol w:w="1877"/>
      </w:tblGrid>
      <w:tr>
        <w:trPr>
          <w:trHeight w:hRule="exact" w:val="277.83"/>
        </w:trPr>
        <w:tc>
          <w:tcPr>
            <w:tcW w:w="10221" w:type="dxa"/>
            <w:gridSpan w:val="1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МИНОБРНАУКИ РОССИИ</w:t>
            </w:r>
          </w:p>
        </w:tc>
      </w:tr>
      <w:tr>
        <w:trPr>
          <w:trHeight w:hRule="exact" w:val="1389.15"/>
        </w:trPr>
        <w:tc>
          <w:tcPr>
            <w:tcW w:w="10221" w:type="dxa"/>
            <w:gridSpan w:val="1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Федеральное государственное бюджетное образовательное учреждение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высшего  образования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"Нижегородский государственный педагогический университет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имени Козьмы Минина"</w:t>
            </w:r>
          </w:p>
        </w:tc>
      </w:tr>
      <w:tr>
        <w:trPr>
          <w:trHeight w:hRule="exact" w:val="694.575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472" w:type="dxa"/>
          </w:tcPr>
          <w:p/>
        </w:tc>
        <w:tc>
          <w:tcPr>
            <w:tcW w:w="166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836" w:type="dxa"/>
          </w:tcPr>
          <w:p/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817" w:type="dxa"/>
          </w:tcPr>
          <w:p/>
        </w:tc>
        <w:tc>
          <w:tcPr>
            <w:tcW w:w="744" w:type="dxa"/>
          </w:tcPr>
          <w:p/>
        </w:tc>
        <w:tc>
          <w:tcPr>
            <w:tcW w:w="250" w:type="dxa"/>
          </w:tcPr>
          <w:p/>
        </w:tc>
        <w:tc>
          <w:tcPr>
            <w:tcW w:w="1878" w:type="dxa"/>
          </w:tcPr>
          <w:p/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472" w:type="dxa"/>
          </w:tcPr>
          <w:p/>
        </w:tc>
        <w:tc>
          <w:tcPr>
            <w:tcW w:w="166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836" w:type="dxa"/>
          </w:tcPr>
          <w:p/>
        </w:tc>
        <w:tc>
          <w:tcPr>
            <w:tcW w:w="3842.25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УТВЕРЖДАЮ</w:t>
            </w:r>
          </w:p>
        </w:tc>
        <w:tc>
          <w:tcPr>
            <w:tcW w:w="250" w:type="dxa"/>
          </w:tcPr>
          <w:p/>
        </w:tc>
        <w:tc>
          <w:tcPr>
            <w:tcW w:w="1878" w:type="dxa"/>
          </w:tcPr>
          <w:p/>
        </w:tc>
      </w:tr>
      <w:tr>
        <w:trPr>
          <w:trHeight w:hRule="exact" w:val="555.66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472" w:type="dxa"/>
          </w:tcPr>
          <w:p/>
        </w:tc>
        <w:tc>
          <w:tcPr>
            <w:tcW w:w="166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836" w:type="dxa"/>
          </w:tcPr>
          <w:p/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4834.5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</w:t>
            </w:r>
          </w:p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деятельности</w:t>
            </w:r>
          </w:p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472" w:type="dxa"/>
          </w:tcPr>
          <w:p/>
        </w:tc>
        <w:tc>
          <w:tcPr>
            <w:tcW w:w="166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836" w:type="dxa"/>
          </w:tcPr>
          <w:p/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4834.5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________________ Г.А. Папуткова</w:t>
            </w:r>
          </w:p>
        </w:tc>
      </w:tr>
      <w:tr>
        <w:trPr>
          <w:trHeight w:hRule="exact" w:val="277.8301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472" w:type="dxa"/>
          </w:tcPr>
          <w:p/>
        </w:tc>
        <w:tc>
          <w:tcPr>
            <w:tcW w:w="166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836" w:type="dxa"/>
          </w:tcPr>
          <w:p/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4834.5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______________ 2017 г.</w:t>
            </w:r>
          </w:p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472" w:type="dxa"/>
          </w:tcPr>
          <w:p/>
        </w:tc>
        <w:tc>
          <w:tcPr>
            <w:tcW w:w="166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836" w:type="dxa"/>
          </w:tcPr>
          <w:p/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817" w:type="dxa"/>
          </w:tcPr>
          <w:p/>
        </w:tc>
        <w:tc>
          <w:tcPr>
            <w:tcW w:w="744" w:type="dxa"/>
          </w:tcPr>
          <w:p/>
        </w:tc>
        <w:tc>
          <w:tcPr>
            <w:tcW w:w="250" w:type="dxa"/>
          </w:tcPr>
          <w:p/>
        </w:tc>
        <w:tc>
          <w:tcPr>
            <w:tcW w:w="1878" w:type="dxa"/>
          </w:tcPr>
          <w:p/>
        </w:tc>
      </w:tr>
      <w:tr>
        <w:trPr>
          <w:trHeight w:hRule="exact" w:val="965.202"/>
        </w:trPr>
        <w:tc>
          <w:tcPr>
            <w:tcW w:w="10221" w:type="dxa"/>
            <w:gridSpan w:val="1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40"/>
                <w:szCs w:val="40"/>
              </w:rPr>
              <w:t> Психология труда, инженерная психология и эргономика</w:t>
            </w:r>
          </w:p>
        </w:tc>
      </w:tr>
      <w:tr>
        <w:trPr>
          <w:trHeight w:hRule="exact" w:val="555.6598"/>
        </w:trPr>
        <w:tc>
          <w:tcPr>
            <w:tcW w:w="10221" w:type="dxa"/>
            <w:gridSpan w:val="1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color w:val="#000000"/>
                <w:sz w:val="36"/>
                <w:szCs w:val="36"/>
              </w:rPr>
              <w:t> рабочая программа дисциплины (модуля)</w:t>
            </w:r>
          </w:p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210.8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Закреплена за кафедрой</w:t>
            </w:r>
          </w:p>
        </w:tc>
        <w:tc>
          <w:tcPr>
            <w:tcW w:w="215" w:type="dxa"/>
          </w:tcPr>
          <w:p/>
        </w:tc>
        <w:tc>
          <w:tcPr>
            <w:tcW w:w="7386" w:type="dxa"/>
            <w:gridSpan w:val="11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Практической психологии</w:t>
            </w:r>
          </w:p>
        </w:tc>
      </w:tr>
      <w:tr>
        <w:trPr>
          <w:trHeight w:hRule="exact" w:val="416.7451"/>
        </w:trPr>
        <w:tc>
          <w:tcPr>
            <w:tcW w:w="426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Учебный план</w:t>
            </w:r>
          </w:p>
        </w:tc>
        <w:tc>
          <w:tcPr>
            <w:tcW w:w="7386" w:type="dxa"/>
            <w:gridSpan w:val="11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37.03.01 ВПС-17,18.plx</w:t>
            </w:r>
          </w:p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Направление подготовки 37.03.01 Психология</w:t>
            </w:r>
          </w:p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Профиль подготовки Социальная и организационная психология</w:t>
            </w:r>
          </w:p>
        </w:tc>
      </w:tr>
      <w:tr>
        <w:trPr>
          <w:trHeight w:hRule="exact" w:val="396.1652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472" w:type="dxa"/>
          </w:tcPr>
          <w:p/>
        </w:tc>
        <w:tc>
          <w:tcPr>
            <w:tcW w:w="166" w:type="dxa"/>
          </w:tcPr>
          <w:p/>
        </w:tc>
        <w:tc>
          <w:tcPr>
            <w:tcW w:w="215" w:type="dxa"/>
          </w:tcPr>
          <w:p/>
        </w:tc>
        <w:tc>
          <w:tcPr>
            <w:tcW w:w="7386" w:type="dxa"/>
            <w:gridSpan w:val="11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555.6598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472" w:type="dxa"/>
          </w:tcPr>
          <w:p/>
        </w:tc>
        <w:tc>
          <w:tcPr>
            <w:tcW w:w="166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836" w:type="dxa"/>
          </w:tcPr>
          <w:p/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817" w:type="dxa"/>
          </w:tcPr>
          <w:p/>
        </w:tc>
        <w:tc>
          <w:tcPr>
            <w:tcW w:w="744" w:type="dxa"/>
          </w:tcPr>
          <w:p/>
        </w:tc>
        <w:tc>
          <w:tcPr>
            <w:tcW w:w="250" w:type="dxa"/>
          </w:tcPr>
          <w:p/>
        </w:tc>
        <w:tc>
          <w:tcPr>
            <w:tcW w:w="1878" w:type="dxa"/>
          </w:tcPr>
          <w:p/>
        </w:tc>
      </w:tr>
      <w:tr>
        <w:trPr>
          <w:trHeight w:hRule="exact" w:val="416.7451"/>
        </w:trPr>
        <w:tc>
          <w:tcPr>
            <w:tcW w:w="426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Форма обучения</w:t>
            </w:r>
          </w:p>
        </w:tc>
        <w:tc>
          <w:tcPr>
            <w:tcW w:w="7386" w:type="dxa"/>
            <w:gridSpan w:val="11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очно-заочная</w:t>
            </w:r>
          </w:p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2283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Общая трудоемкость</w:t>
            </w:r>
          </w:p>
        </w:tc>
        <w:tc>
          <w:tcPr>
            <w:tcW w:w="1574.2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 ЗЕТ</w:t>
            </w:r>
          </w:p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817" w:type="dxa"/>
          </w:tcPr>
          <w:p/>
        </w:tc>
        <w:tc>
          <w:tcPr>
            <w:tcW w:w="744" w:type="dxa"/>
          </w:tcPr>
          <w:p/>
        </w:tc>
        <w:tc>
          <w:tcPr>
            <w:tcW w:w="250" w:type="dxa"/>
          </w:tcPr>
          <w:p/>
        </w:tc>
        <w:tc>
          <w:tcPr>
            <w:tcW w:w="1878" w:type="dxa"/>
          </w:tcPr>
          <w:p/>
        </w:tc>
      </w:tr>
      <w:tr>
        <w:trPr>
          <w:trHeight w:hRule="exact" w:val="277.8295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472" w:type="dxa"/>
          </w:tcPr>
          <w:p/>
        </w:tc>
        <w:tc>
          <w:tcPr>
            <w:tcW w:w="166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836" w:type="dxa"/>
          </w:tcPr>
          <w:p/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817" w:type="dxa"/>
          </w:tcPr>
          <w:p/>
        </w:tc>
        <w:tc>
          <w:tcPr>
            <w:tcW w:w="744" w:type="dxa"/>
          </w:tcPr>
          <w:p/>
        </w:tc>
        <w:tc>
          <w:tcPr>
            <w:tcW w:w="250" w:type="dxa"/>
          </w:tcPr>
          <w:p/>
        </w:tc>
        <w:tc>
          <w:tcPr>
            <w:tcW w:w="1878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2708.25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Часов по учебному плану</w:t>
            </w:r>
          </w:p>
        </w:tc>
        <w:tc>
          <w:tcPr>
            <w:tcW w:w="1007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108</w:t>
            </w:r>
          </w:p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3984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Виды контроля  в семестрах:</w:t>
            </w:r>
          </w:p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2708.25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 том числе:</w:t>
            </w:r>
          </w:p>
        </w:tc>
        <w:tc>
          <w:tcPr>
            <w:tcW w:w="836" w:type="dxa"/>
          </w:tcPr>
          <w:p/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831" w:type="dxa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экзамен</w:t>
            </w:r>
          </w:p>
        </w:tc>
        <w:tc>
          <w:tcPr>
            <w:tcW w:w="1007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</w:t>
            </w:r>
          </w:p>
        </w:tc>
        <w:tc>
          <w:tcPr>
            <w:tcW w:w="1878" w:type="dxa"/>
          </w:tcPr>
          <w:p/>
        </w:tc>
      </w:tr>
      <w:tr>
        <w:trPr>
          <w:trHeight w:hRule="exact" w:val="277.8295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аудиторные занятия</w:t>
            </w:r>
          </w:p>
        </w:tc>
        <w:tc>
          <w:tcPr>
            <w:tcW w:w="1007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34</w:t>
            </w:r>
          </w:p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817" w:type="dxa"/>
          </w:tcPr>
          <w:p/>
        </w:tc>
        <w:tc>
          <w:tcPr>
            <w:tcW w:w="744" w:type="dxa"/>
          </w:tcPr>
          <w:p/>
        </w:tc>
        <w:tc>
          <w:tcPr>
            <w:tcW w:w="250" w:type="dxa"/>
          </w:tcPr>
          <w:p/>
        </w:tc>
        <w:tc>
          <w:tcPr>
            <w:tcW w:w="1878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самостоятельная работа</w:t>
            </w:r>
          </w:p>
        </w:tc>
        <w:tc>
          <w:tcPr>
            <w:tcW w:w="1007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38</w:t>
            </w:r>
          </w:p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817" w:type="dxa"/>
          </w:tcPr>
          <w:p/>
        </w:tc>
        <w:tc>
          <w:tcPr>
            <w:tcW w:w="744" w:type="dxa"/>
          </w:tcPr>
          <w:p/>
        </w:tc>
        <w:tc>
          <w:tcPr>
            <w:tcW w:w="250" w:type="dxa"/>
          </w:tcPr>
          <w:p/>
        </w:tc>
        <w:tc>
          <w:tcPr>
            <w:tcW w:w="1878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часов на контроль</w:t>
            </w:r>
          </w:p>
        </w:tc>
        <w:tc>
          <w:tcPr>
            <w:tcW w:w="1007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36</w:t>
            </w:r>
          </w:p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817" w:type="dxa"/>
          </w:tcPr>
          <w:p/>
        </w:tc>
        <w:tc>
          <w:tcPr>
            <w:tcW w:w="744" w:type="dxa"/>
          </w:tcPr>
          <w:p/>
        </w:tc>
        <w:tc>
          <w:tcPr>
            <w:tcW w:w="250" w:type="dxa"/>
          </w:tcPr>
          <w:p/>
        </w:tc>
        <w:tc>
          <w:tcPr>
            <w:tcW w:w="1878" w:type="dxa"/>
          </w:tcPr>
          <w:p/>
        </w:tc>
      </w:tr>
      <w:tr>
        <w:trPr>
          <w:trHeight w:hRule="exact" w:val="1351.224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472" w:type="dxa"/>
          </w:tcPr>
          <w:p/>
        </w:tc>
        <w:tc>
          <w:tcPr>
            <w:tcW w:w="166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836" w:type="dxa"/>
          </w:tcPr>
          <w:p/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817" w:type="dxa"/>
          </w:tcPr>
          <w:p/>
        </w:tc>
        <w:tc>
          <w:tcPr>
            <w:tcW w:w="744" w:type="dxa"/>
          </w:tcPr>
          <w:p/>
        </w:tc>
        <w:tc>
          <w:tcPr>
            <w:tcW w:w="250" w:type="dxa"/>
          </w:tcPr>
          <w:p/>
        </w:tc>
        <w:tc>
          <w:tcPr>
            <w:tcW w:w="1878" w:type="dxa"/>
          </w:tcPr>
          <w:p/>
        </w:tc>
      </w:tr>
      <w:tr>
        <w:trPr>
          <w:trHeight w:hRule="exact" w:val="279.5943"/>
        </w:trPr>
        <w:tc>
          <w:tcPr>
            <w:tcW w:w="4520.55" w:type="dxa"/>
            <w:gridSpan w:val="10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Распределение часов дисциплины по семестрам</w:t>
            </w:r>
          </w:p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817" w:type="dxa"/>
          </w:tcPr>
          <w:p/>
        </w:tc>
        <w:tc>
          <w:tcPr>
            <w:tcW w:w="744" w:type="dxa"/>
          </w:tcPr>
          <w:p/>
        </w:tc>
        <w:tc>
          <w:tcPr>
            <w:tcW w:w="250" w:type="dxa"/>
          </w:tcPr>
          <w:p/>
        </w:tc>
        <w:tc>
          <w:tcPr>
            <w:tcW w:w="1878" w:type="dxa"/>
          </w:tcPr>
          <w:p/>
        </w:tc>
      </w:tr>
      <w:tr>
        <w:trPr>
          <w:trHeight w:hRule="exact" w:val="727.2086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Семестр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(&lt;Курс&gt;.&lt;Семестр на курсе&gt;)</w:t>
            </w:r>
          </w:p>
        </w:tc>
        <w:tc>
          <w:tcPr>
            <w:tcW w:w="957.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7 (4.1)</w:t>
            </w:r>
          </w:p>
        </w:tc>
        <w:tc>
          <w:tcPr>
            <w:tcW w:w="1593.4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</w:t>
            </w:r>
          </w:p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817" w:type="dxa"/>
          </w:tcPr>
          <w:p/>
        </w:tc>
        <w:tc>
          <w:tcPr>
            <w:tcW w:w="744" w:type="dxa"/>
          </w:tcPr>
          <w:p/>
        </w:tc>
        <w:tc>
          <w:tcPr>
            <w:tcW w:w="250" w:type="dxa"/>
          </w:tcPr>
          <w:p/>
        </w:tc>
        <w:tc>
          <w:tcPr>
            <w:tcW w:w="1878" w:type="dxa"/>
          </w:tcPr>
          <w:p/>
        </w:tc>
      </w:tr>
      <w:tr>
        <w:trPr>
          <w:trHeight w:hRule="exact" w:val="279.5943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Недель</w:t>
            </w:r>
          </w:p>
        </w:tc>
        <w:tc>
          <w:tcPr>
            <w:tcW w:w="957.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18,5</w:t>
            </w:r>
          </w:p>
        </w:tc>
        <w:tc>
          <w:tcPr>
            <w:tcW w:w="1593.4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/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817" w:type="dxa"/>
          </w:tcPr>
          <w:p/>
        </w:tc>
        <w:tc>
          <w:tcPr>
            <w:tcW w:w="744" w:type="dxa"/>
          </w:tcPr>
          <w:p/>
        </w:tc>
        <w:tc>
          <w:tcPr>
            <w:tcW w:w="250" w:type="dxa"/>
          </w:tcPr>
          <w:p/>
        </w:tc>
        <w:tc>
          <w:tcPr>
            <w:tcW w:w="1878" w:type="dxa"/>
          </w:tcPr>
          <w:p/>
        </w:tc>
      </w:tr>
      <w:tr>
        <w:trPr>
          <w:trHeight w:hRule="exact" w:val="279.5943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Вид занятий</w:t>
            </w:r>
          </w:p>
        </w:tc>
        <w:tc>
          <w:tcPr>
            <w:tcW w:w="48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УП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РПД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УП</w:t>
            </w:r>
          </w:p>
        </w:tc>
        <w:tc>
          <w:tcPr>
            <w:tcW w:w="1122.1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РПД</w:t>
            </w:r>
          </w:p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817" w:type="dxa"/>
          </w:tcPr>
          <w:p/>
        </w:tc>
        <w:tc>
          <w:tcPr>
            <w:tcW w:w="744" w:type="dxa"/>
          </w:tcPr>
          <w:p/>
        </w:tc>
        <w:tc>
          <w:tcPr>
            <w:tcW w:w="250" w:type="dxa"/>
          </w:tcPr>
          <w:p/>
        </w:tc>
        <w:tc>
          <w:tcPr>
            <w:tcW w:w="1878" w:type="dxa"/>
          </w:tcPr>
          <w:p/>
        </w:tc>
      </w:tr>
      <w:tr>
        <w:trPr>
          <w:trHeight w:hRule="exact" w:val="277.8304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Лекции</w:t>
            </w:r>
          </w:p>
        </w:tc>
        <w:tc>
          <w:tcPr>
            <w:tcW w:w="48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1122.1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817" w:type="dxa"/>
          </w:tcPr>
          <w:p/>
        </w:tc>
        <w:tc>
          <w:tcPr>
            <w:tcW w:w="744" w:type="dxa"/>
          </w:tcPr>
          <w:p/>
        </w:tc>
        <w:tc>
          <w:tcPr>
            <w:tcW w:w="250" w:type="dxa"/>
          </w:tcPr>
          <w:p/>
        </w:tc>
        <w:tc>
          <w:tcPr>
            <w:tcW w:w="1878" w:type="dxa"/>
          </w:tcPr>
          <w:p/>
        </w:tc>
      </w:tr>
      <w:tr>
        <w:trPr>
          <w:trHeight w:hRule="exact" w:val="277.8295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Лабораторные</w:t>
            </w:r>
          </w:p>
        </w:tc>
        <w:tc>
          <w:tcPr>
            <w:tcW w:w="48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1122.1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817" w:type="dxa"/>
          </w:tcPr>
          <w:p/>
        </w:tc>
        <w:tc>
          <w:tcPr>
            <w:tcW w:w="744" w:type="dxa"/>
          </w:tcPr>
          <w:p/>
        </w:tc>
        <w:tc>
          <w:tcPr>
            <w:tcW w:w="250" w:type="dxa"/>
          </w:tcPr>
          <w:p/>
        </w:tc>
        <w:tc>
          <w:tcPr>
            <w:tcW w:w="1878" w:type="dxa"/>
          </w:tcPr>
          <w:p/>
        </w:tc>
      </w:tr>
      <w:tr>
        <w:trPr>
          <w:trHeight w:hRule="exact" w:val="277.8304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Практические</w:t>
            </w:r>
          </w:p>
        </w:tc>
        <w:tc>
          <w:tcPr>
            <w:tcW w:w="48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1122.1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817" w:type="dxa"/>
          </w:tcPr>
          <w:p/>
        </w:tc>
        <w:tc>
          <w:tcPr>
            <w:tcW w:w="744" w:type="dxa"/>
          </w:tcPr>
          <w:p/>
        </w:tc>
        <w:tc>
          <w:tcPr>
            <w:tcW w:w="250" w:type="dxa"/>
          </w:tcPr>
          <w:p/>
        </w:tc>
        <w:tc>
          <w:tcPr>
            <w:tcW w:w="1878" w:type="dxa"/>
          </w:tcPr>
          <w:p/>
        </w:tc>
      </w:tr>
      <w:tr>
        <w:trPr>
          <w:trHeight w:hRule="exact" w:val="277.8295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 том числе инт.</w:t>
            </w:r>
          </w:p>
        </w:tc>
        <w:tc>
          <w:tcPr>
            <w:tcW w:w="48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1122.1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817" w:type="dxa"/>
          </w:tcPr>
          <w:p/>
        </w:tc>
        <w:tc>
          <w:tcPr>
            <w:tcW w:w="744" w:type="dxa"/>
          </w:tcPr>
          <w:p/>
        </w:tc>
        <w:tc>
          <w:tcPr>
            <w:tcW w:w="250" w:type="dxa"/>
          </w:tcPr>
          <w:p/>
        </w:tc>
        <w:tc>
          <w:tcPr>
            <w:tcW w:w="1878" w:type="dxa"/>
          </w:tcPr>
          <w:p/>
        </w:tc>
      </w:tr>
      <w:tr>
        <w:trPr>
          <w:trHeight w:hRule="exact" w:val="277.8304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 ауд.</w:t>
            </w:r>
          </w:p>
        </w:tc>
        <w:tc>
          <w:tcPr>
            <w:tcW w:w="48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34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34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34</w:t>
            </w:r>
          </w:p>
        </w:tc>
        <w:tc>
          <w:tcPr>
            <w:tcW w:w="1122.1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34</w:t>
            </w:r>
          </w:p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817" w:type="dxa"/>
          </w:tcPr>
          <w:p/>
        </w:tc>
        <w:tc>
          <w:tcPr>
            <w:tcW w:w="744" w:type="dxa"/>
          </w:tcPr>
          <w:p/>
        </w:tc>
        <w:tc>
          <w:tcPr>
            <w:tcW w:w="250" w:type="dxa"/>
          </w:tcPr>
          <w:p/>
        </w:tc>
        <w:tc>
          <w:tcPr>
            <w:tcW w:w="1878" w:type="dxa"/>
          </w:tcPr>
          <w:p/>
        </w:tc>
      </w:tr>
      <w:tr>
        <w:trPr>
          <w:trHeight w:hRule="exact" w:val="277.8304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Контактная работа</w:t>
            </w:r>
          </w:p>
        </w:tc>
        <w:tc>
          <w:tcPr>
            <w:tcW w:w="48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34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34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34</w:t>
            </w:r>
          </w:p>
        </w:tc>
        <w:tc>
          <w:tcPr>
            <w:tcW w:w="1122.1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34</w:t>
            </w:r>
          </w:p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817" w:type="dxa"/>
          </w:tcPr>
          <w:p/>
        </w:tc>
        <w:tc>
          <w:tcPr>
            <w:tcW w:w="744" w:type="dxa"/>
          </w:tcPr>
          <w:p/>
        </w:tc>
        <w:tc>
          <w:tcPr>
            <w:tcW w:w="250" w:type="dxa"/>
          </w:tcPr>
          <w:p/>
        </w:tc>
        <w:tc>
          <w:tcPr>
            <w:tcW w:w="1878" w:type="dxa"/>
          </w:tcPr>
          <w:p/>
        </w:tc>
      </w:tr>
      <w:tr>
        <w:trPr>
          <w:trHeight w:hRule="exact" w:val="277.8295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Сам. работа</w:t>
            </w:r>
          </w:p>
        </w:tc>
        <w:tc>
          <w:tcPr>
            <w:tcW w:w="48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38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38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38</w:t>
            </w:r>
          </w:p>
        </w:tc>
        <w:tc>
          <w:tcPr>
            <w:tcW w:w="1122.1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38</w:t>
            </w:r>
          </w:p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817" w:type="dxa"/>
          </w:tcPr>
          <w:p/>
        </w:tc>
        <w:tc>
          <w:tcPr>
            <w:tcW w:w="744" w:type="dxa"/>
          </w:tcPr>
          <w:p/>
        </w:tc>
        <w:tc>
          <w:tcPr>
            <w:tcW w:w="250" w:type="dxa"/>
          </w:tcPr>
          <w:p/>
        </w:tc>
        <w:tc>
          <w:tcPr>
            <w:tcW w:w="1878" w:type="dxa"/>
          </w:tcPr>
          <w:p/>
        </w:tc>
      </w:tr>
      <w:tr>
        <w:trPr>
          <w:trHeight w:hRule="exact" w:val="277.8304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Часы на контроль</w:t>
            </w:r>
          </w:p>
        </w:tc>
        <w:tc>
          <w:tcPr>
            <w:tcW w:w="48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36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36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36</w:t>
            </w:r>
          </w:p>
        </w:tc>
        <w:tc>
          <w:tcPr>
            <w:tcW w:w="1122.1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36</w:t>
            </w:r>
          </w:p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817" w:type="dxa"/>
          </w:tcPr>
          <w:p/>
        </w:tc>
        <w:tc>
          <w:tcPr>
            <w:tcW w:w="744" w:type="dxa"/>
          </w:tcPr>
          <w:p/>
        </w:tc>
        <w:tc>
          <w:tcPr>
            <w:tcW w:w="250" w:type="dxa"/>
          </w:tcPr>
          <w:p/>
        </w:tc>
        <w:tc>
          <w:tcPr>
            <w:tcW w:w="1878" w:type="dxa"/>
          </w:tcPr>
          <w:p/>
        </w:tc>
      </w:tr>
      <w:tr>
        <w:trPr>
          <w:trHeight w:hRule="exact" w:val="277.8295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</w:t>
            </w:r>
          </w:p>
        </w:tc>
        <w:tc>
          <w:tcPr>
            <w:tcW w:w="48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108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108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108</w:t>
            </w:r>
          </w:p>
        </w:tc>
        <w:tc>
          <w:tcPr>
            <w:tcW w:w="1122.1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108</w:t>
            </w:r>
          </w:p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817" w:type="dxa"/>
          </w:tcPr>
          <w:p/>
        </w:tc>
        <w:tc>
          <w:tcPr>
            <w:tcW w:w="744" w:type="dxa"/>
          </w:tcPr>
          <w:p/>
        </w:tc>
        <w:tc>
          <w:tcPr>
            <w:tcW w:w="250" w:type="dxa"/>
          </w:tcPr>
          <w:p/>
        </w:tc>
        <w:tc>
          <w:tcPr>
            <w:tcW w:w="1878" w:type="dxa"/>
          </w:tcPr>
          <w:p/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3827"/>
        <w:gridCol w:w="851"/>
        <w:gridCol w:w="1134"/>
        <w:gridCol w:w="3969"/>
        <w:gridCol w:w="992"/>
      </w:tblGrid>
      <w:tr>
        <w:trPr>
          <w:trHeight w:hRule="exact" w:val="416.745"/>
        </w:trPr>
        <w:tc>
          <w:tcPr>
            <w:tcW w:w="4692.75" w:type="dxa"/>
            <w:gridSpan w:val="2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37.03.01 ВПС-17,18.plx</w:t>
            </w:r>
          </w:p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2</w:t>
            </w:r>
          </w:p>
        </w:tc>
      </w:tr>
      <w:tr>
        <w:trPr>
          <w:trHeight w:hRule="exact" w:val="277.83"/>
        </w:trPr>
        <w:tc>
          <w:tcPr>
            <w:tcW w:w="3842.25" w:type="dxa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Программу составил(и):</w:t>
            </w:r>
          </w:p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9"/>
                <w:szCs w:val="19"/>
              </w:rPr>
              <w:t> к.психол.н., доцент, Пыжьянова М.А. _________________</w:t>
            </w:r>
          </w:p>
        </w:tc>
      </w:tr>
      <w:tr>
        <w:trPr>
          <w:trHeight w:hRule="exact" w:val="277.83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3842.25" w:type="dxa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Рецензент(ы):</w:t>
            </w:r>
          </w:p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9"/>
                <w:szCs w:val="19"/>
              </w:rPr>
              <w:t>  _________________</w:t>
            </w:r>
          </w:p>
        </w:tc>
      </w:tr>
      <w:tr>
        <w:trPr>
          <w:trHeight w:hRule="exact" w:val="1111.32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1"/>
        </w:trPr>
        <w:tc>
          <w:tcPr>
            <w:tcW w:w="5826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дисциплины</w:t>
            </w:r>
          </w:p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Психология труда, инженерная психология и эргономика</w:t>
            </w:r>
          </w:p>
        </w:tc>
      </w:tr>
      <w:tr>
        <w:trPr>
          <w:trHeight w:hRule="exact" w:val="277.8299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5826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разработана в соответствии с ФГОС:</w:t>
            </w:r>
          </w:p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78.0438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Федеральный государственный образовательный стандарт высшего образования по направлению подготовки 37.03.01 ПСИХОЛОГИЯ (уровень бакалавриата) (приказ Минобрнауки России от 07.08.2014г. №946)</w:t>
            </w:r>
          </w:p>
        </w:tc>
      </w:tr>
      <w:tr>
        <w:trPr>
          <w:trHeight w:hRule="exact" w:val="277.8304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5826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составлена на основании учебного плана:</w:t>
            </w:r>
          </w:p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78.0438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Направление подготовки 37.03.01 Психология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Профиль подготовки Социальная и организационная психология</w:t>
            </w:r>
          </w:p>
        </w:tc>
      </w:tr>
      <w:tr>
        <w:trPr>
          <w:trHeight w:hRule="exact" w:val="416.7455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утвержденного учёным советом вуза от 30.08.2017 протокол № 13.</w:t>
            </w:r>
          </w:p>
        </w:tc>
      </w:tr>
      <w:tr>
        <w:trPr>
          <w:trHeight w:hRule="exact" w:val="555.6598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одобрена на заседании кафедры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Практической психологии</w:t>
            </w:r>
          </w:p>
        </w:tc>
      </w:tr>
      <w:tr>
        <w:trPr>
          <w:trHeight w:hRule="exact" w:val="277.8299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697.8085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__ __________ 2017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Срок действия программы: 2017-2022 уч.г.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доктор психол. наук, профессор Князева Татьяна Николаевна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678"/>
        <w:gridCol w:w="425"/>
        <w:gridCol w:w="1134"/>
        <w:gridCol w:w="851"/>
        <w:gridCol w:w="992"/>
        <w:gridCol w:w="1701"/>
        <w:gridCol w:w="992"/>
      </w:tblGrid>
      <w:tr>
        <w:trPr>
          <w:trHeight w:hRule="exact" w:val="416.745"/>
        </w:trPr>
        <w:tc>
          <w:tcPr>
            <w:tcW w:w="4692.7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37.03.01 ВПС-17,18.plx</w:t>
            </w:r>
          </w:p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3</w:t>
            </w:r>
          </w:p>
        </w:tc>
      </w:tr>
      <w:tr>
        <w:trPr>
          <w:trHeight w:hRule="exact" w:val="277.83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Визирование РПД для исполнения в очередном учебном году</w:t>
            </w:r>
          </w:p>
        </w:tc>
      </w:tr>
      <w:tr>
        <w:trPr>
          <w:trHeight w:hRule="exact" w:val="277.8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416.745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5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 __________ 2018 г.</w:t>
            </w:r>
          </w:p>
        </w:tc>
      </w:tr>
      <w:tr>
        <w:trPr>
          <w:trHeight w:hRule="exact" w:val="416.7451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2018-2019 учебном году на заседании кафедры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Практической психологии</w:t>
            </w:r>
          </w:p>
        </w:tc>
      </w:tr>
      <w:tr>
        <w:trPr>
          <w:trHeight w:hRule="exact" w:val="416.7451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2018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доктор психол. наук, профессор Князева Татьяна Николаевна</w:t>
            </w:r>
          </w:p>
        </w:tc>
      </w:tr>
      <w:tr>
        <w:trPr>
          <w:trHeight w:hRule="exact" w:val="416.744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СОГЛАСОВАНО</w:t>
            </w:r>
          </w:p>
        </w:tc>
      </w:tr>
      <w:tr>
        <w:trPr>
          <w:trHeight w:hRule="exact" w:val="416.7453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2991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Начальник отдела управления образовательными программами</w:t>
            </w:r>
          </w:p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305.6127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 __ __________ 2018 г.</w:t>
            </w:r>
          </w:p>
        </w:tc>
      </w:tr>
      <w:tr>
        <w:trPr>
          <w:trHeight w:hRule="exact" w:val="388.962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Визирование РПД для исполнения в очередном учебном году</w:t>
            </w:r>
          </w:p>
        </w:tc>
      </w:tr>
      <w:tr>
        <w:trPr>
          <w:trHeight w:hRule="exact" w:val="277.8299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 деятельности</w:t>
            </w:r>
          </w:p>
        </w:tc>
        <w:tc>
          <w:tcPr>
            <w:tcW w:w="568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277.8299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51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 __ __________ 2019 г.</w:t>
            </w:r>
          </w:p>
        </w:tc>
      </w:tr>
      <w:tr>
        <w:trPr>
          <w:trHeight w:hRule="exact" w:val="416.7451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2019-2020 учебном году на заседании кафедры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Практической психологии</w:t>
            </w:r>
          </w:p>
        </w:tc>
      </w:tr>
      <w:tr>
        <w:trPr>
          <w:trHeight w:hRule="exact" w:val="416.7451"/>
        </w:trPr>
        <w:tc>
          <w:tcPr>
            <w:tcW w:w="809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2019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доктор психол. наук, профессор Князева Татьяна Николаевна</w:t>
            </w:r>
          </w:p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46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СОГЛАСОВАНО</w:t>
            </w:r>
          </w:p>
        </w:tc>
      </w:tr>
      <w:tr>
        <w:trPr>
          <w:trHeight w:hRule="exact" w:val="416.7451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2991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Начальник отдела управления образовательными программами</w:t>
            </w:r>
          </w:p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305.6127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 __ __________ 2019 г.</w:t>
            </w:r>
          </w:p>
        </w:tc>
      </w:tr>
      <w:tr>
        <w:trPr>
          <w:trHeight w:hRule="exact" w:val="388.962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Визирование РПД для исполнения в очередном учебном году</w:t>
            </w:r>
          </w:p>
        </w:tc>
      </w:tr>
      <w:tr>
        <w:trPr>
          <w:trHeight w:hRule="exact" w:val="277.8304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 деятельности</w:t>
            </w:r>
          </w:p>
        </w:tc>
        <w:tc>
          <w:tcPr>
            <w:tcW w:w="568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416.7446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46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__ __________ 2020 г.</w:t>
            </w:r>
          </w:p>
        </w:tc>
      </w:tr>
      <w:tr>
        <w:trPr>
          <w:trHeight w:hRule="exact" w:val="416.7446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2020-2021 учебном году на заседании кафедры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Практической психологии</w:t>
            </w:r>
          </w:p>
        </w:tc>
      </w:tr>
      <w:tr>
        <w:trPr>
          <w:trHeight w:hRule="exact" w:val="555.6598"/>
        </w:trPr>
        <w:tc>
          <w:tcPr>
            <w:tcW w:w="809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2020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доктор психол. наук, профессор Князева Татьяна Николаевна</w:t>
            </w:r>
          </w:p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809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Начальник отдела управления образовательными программами</w:t>
            </w:r>
          </w:p>
        </w:tc>
        <w:tc>
          <w:tcPr>
            <w:tcW w:w="2708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16.7455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305.6127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__ __________ 2020 г.</w:t>
            </w:r>
          </w:p>
        </w:tc>
      </w:tr>
      <w:tr>
        <w:trPr>
          <w:trHeight w:hRule="exact" w:val="527.8766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 деятельности</w:t>
            </w:r>
          </w:p>
        </w:tc>
        <w:tc>
          <w:tcPr>
            <w:tcW w:w="568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277.8295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55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 __________ 2021 г.</w:t>
            </w:r>
          </w:p>
        </w:tc>
      </w:tr>
      <w:tr>
        <w:trPr>
          <w:trHeight w:hRule="exact" w:val="416.7446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2021-2022 учебном году на заседании кафедры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Практической психологии</w:t>
            </w:r>
          </w:p>
        </w:tc>
      </w:tr>
      <w:tr>
        <w:trPr>
          <w:trHeight w:hRule="exact" w:val="416.7446"/>
        </w:trPr>
        <w:tc>
          <w:tcPr>
            <w:tcW w:w="809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2021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доктор психол. наук, профессор Князева Татьяна Николаевна</w:t>
            </w:r>
          </w:p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СОГЛАСОВАНО</w:t>
            </w:r>
          </w:p>
        </w:tc>
      </w:tr>
      <w:tr>
        <w:trPr>
          <w:trHeight w:hRule="exact" w:val="416.7446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1999.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 __________ 2021 г.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65"/>
        <w:gridCol w:w="510"/>
        <w:gridCol w:w="1559"/>
        <w:gridCol w:w="1843"/>
        <w:gridCol w:w="5103"/>
        <w:gridCol w:w="992"/>
      </w:tblGrid>
      <w:tr>
        <w:trPr>
          <w:trHeight w:hRule="exact" w:val="416.745"/>
        </w:trPr>
        <w:tc>
          <w:tcPr>
            <w:tcW w:w="4692.75" w:type="dxa"/>
            <w:gridSpan w:val="4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37.03.01 ВПС-17,18.plx</w:t>
            </w:r>
          </w:p>
        </w:tc>
        <w:tc>
          <w:tcPr>
            <w:tcW w:w="5104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4</w:t>
            </w:r>
          </w:p>
        </w:tc>
      </w:tr>
      <w:tr>
        <w:trPr>
          <w:trHeight w:hRule="exact" w:val="277.683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1. ЦЕЛИ И ЗАДАЧИ ОСВОЕНИЯ ДИСЦИПЛИНЫ</w:t>
            </w:r>
          </w:p>
        </w:tc>
      </w:tr>
      <w:tr>
        <w:trPr>
          <w:trHeight w:hRule="exact" w:val="727.20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Целями осовения дисциплины является теоретическая и практическая подготовка обучающихся в объеме, необходимом для начала самостоятельной последующей работы в трудовых коллективах, организациях, компаниях.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Задачи дисциплины:</w:t>
            </w:r>
          </w:p>
        </w:tc>
      </w:tr>
      <w:tr>
        <w:trPr>
          <w:trHeight w:hRule="exact" w:val="507.443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1.3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ввести обучающихся в информационное пространство наиболее известных теорий, концепций, фактов из области психологии труда, инженерной психологии и эргономики;</w:t>
            </w:r>
          </w:p>
        </w:tc>
      </w:tr>
      <w:tr>
        <w:trPr>
          <w:trHeight w:hRule="exact" w:val="287.678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1.4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изучение и осмысление понятий, составляющих содержание учебного курса;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1.5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осознание места применения знаний, полученных в ходе изучения курса, в реальной психологической практике;</w:t>
            </w:r>
          </w:p>
        </w:tc>
      </w:tr>
      <w:tr>
        <w:trPr>
          <w:trHeight w:hRule="exact" w:val="507.44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1.6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получение навыков самостоятельной работы в области оказания психологических услуг для персонала организаций и производств.</w:t>
            </w:r>
          </w:p>
        </w:tc>
      </w:tr>
      <w:tr>
        <w:trPr>
          <w:trHeight w:hRule="exact" w:val="277.8301"/>
        </w:trPr>
        <w:tc>
          <w:tcPr>
            <w:tcW w:w="766" w:type="dxa"/>
          </w:tcPr>
          <w:p/>
        </w:tc>
        <w:tc>
          <w:tcPr>
            <w:tcW w:w="511" w:type="dxa"/>
          </w:tcPr>
          <w:p/>
        </w:tc>
        <w:tc>
          <w:tcPr>
            <w:tcW w:w="1560" w:type="dxa"/>
          </w:tcPr>
          <w:p/>
        </w:tc>
        <w:tc>
          <w:tcPr>
            <w:tcW w:w="1844" w:type="dxa"/>
          </w:tcPr>
          <w:p/>
        </w:tc>
        <w:tc>
          <w:tcPr>
            <w:tcW w:w="5104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1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 МЕСТО ДИСЦИПЛИНЫ В СТРУКТУРЕ ОПОП</w:t>
            </w:r>
          </w:p>
        </w:tc>
      </w:tr>
      <w:tr>
        <w:trPr>
          <w:trHeight w:hRule="exact" w:val="277.8299"/>
        </w:trPr>
        <w:tc>
          <w:tcPr>
            <w:tcW w:w="2850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Б1.Б</w:t>
            </w:r>
          </w:p>
        </w:tc>
      </w:tr>
      <w:tr>
        <w:trPr>
          <w:trHeight w:hRule="exact" w:val="277.829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Требования к предварительной подготовке обучающегося:</w:t>
            </w:r>
          </w:p>
        </w:tc>
      </w:tr>
      <w:tr>
        <w:trPr>
          <w:trHeight w:hRule="exact" w:val="507.44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Для освоения дисциплины обучающиеся используют знания, умения и виды деятельности, сформированные в процессе изучения дисциплин:</w:t>
            </w:r>
          </w:p>
        </w:tc>
      </w:tr>
      <w:tr>
        <w:trPr>
          <w:trHeight w:hRule="exact" w:val="287.6796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87.6786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2.1.3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Психология девиантного поведения в организации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2.1.4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Психология лидерства и влияния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2.1.5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Этнопсихология</w:t>
            </w:r>
          </w:p>
        </w:tc>
      </w:tr>
      <w:tr>
        <w:trPr>
          <w:trHeight w:hRule="exact" w:val="287.6786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2.1.6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Дифференциальная психология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2.1.7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Организационная психология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2.1.8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Психология делового общения</w:t>
            </w:r>
          </w:p>
        </w:tc>
      </w:tr>
      <w:tr>
        <w:trPr>
          <w:trHeight w:hRule="exact" w:val="279.59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2.1.9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Социальная психология</w:t>
            </w:r>
          </w:p>
        </w:tc>
      </w:tr>
      <w:tr>
        <w:trPr>
          <w:trHeight w:hRule="exact" w:val="507.44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Дисциплины и практики, для которых освоение данной дисциплины (модуля) необходимо как предшествующее: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Политическая психология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Профессиональная этика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2.2.3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Психология сопровождения переговоров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2.2.4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Психология стресса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2.2.5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Социальная психология личности</w:t>
            </w:r>
          </w:p>
        </w:tc>
      </w:tr>
      <w:tr>
        <w:trPr>
          <w:trHeight w:hRule="exact" w:val="279.593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2.2.6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Этика делового общения</w:t>
            </w:r>
          </w:p>
        </w:tc>
      </w:tr>
      <w:tr>
        <w:trPr>
          <w:trHeight w:hRule="exact" w:val="277.8304"/>
        </w:trPr>
        <w:tc>
          <w:tcPr>
            <w:tcW w:w="766" w:type="dxa"/>
          </w:tcPr>
          <w:p/>
        </w:tc>
        <w:tc>
          <w:tcPr>
            <w:tcW w:w="511" w:type="dxa"/>
          </w:tcPr>
          <w:p/>
        </w:tc>
        <w:tc>
          <w:tcPr>
            <w:tcW w:w="1560" w:type="dxa"/>
          </w:tcPr>
          <w:p/>
        </w:tc>
        <w:tc>
          <w:tcPr>
            <w:tcW w:w="1844" w:type="dxa"/>
          </w:tcPr>
          <w:p/>
        </w:tc>
        <w:tc>
          <w:tcPr>
            <w:tcW w:w="5104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522.1443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 КОМПЕТЕНЦИИ ОБУЧАЮЩЕГОСЯ, ФОРМИРУЕМЫЕ В РЕЗУЛЬТАТЕ ОСВОЕНИЯ ДИСЦИПЛИНЫ (МОДУЛЯ)</w:t>
            </w:r>
          </w:p>
        </w:tc>
      </w:tr>
      <w:tr>
        <w:trPr>
          <w:trHeight w:hRule="exact" w:val="536.8443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ОК-6: способностью работать в коллективе, толерантно воспринимая социальные, этнические, конфессиональные и культурные различия</w:t>
            </w:r>
          </w:p>
        </w:tc>
      </w:tr>
      <w:tr>
        <w:trPr>
          <w:trHeight w:hRule="exact" w:val="277.8295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Знать:</w:t>
            </w:r>
          </w:p>
        </w:tc>
      </w:tr>
      <w:tr>
        <w:trPr>
          <w:trHeight w:hRule="exact" w:val="478.0443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Специфику и особенности, правила и принципы работы в коллективе, толерантно воспринимая социальные, этнические, конфессиональные и культурные различия</w:t>
            </w:r>
          </w:p>
        </w:tc>
      </w:tr>
      <w:tr>
        <w:trPr>
          <w:trHeight w:hRule="exact" w:val="478.0443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правила работы в коллективе, толерантно воспринимая социальные, этнические, конфессиональные и культурные различия</w:t>
            </w:r>
          </w:p>
        </w:tc>
      </w:tr>
      <w:tr>
        <w:trPr>
          <w:trHeight w:hRule="exact" w:val="277.8295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основные правила работы в коллективе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Уметь:</w:t>
            </w:r>
          </w:p>
        </w:tc>
      </w:tr>
      <w:tr>
        <w:trPr>
          <w:trHeight w:hRule="exact" w:val="478.043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Творчески подходить к выбору технологий и способов работы в коллективе, толерантно воспринимая социальные, этнические, конфессиональные и культурные различия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репродуктивно использовать основные правила работы с коллективом и группой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частично использовать ключевые правила работы с группой</w:t>
            </w:r>
          </w:p>
        </w:tc>
      </w:tr>
      <w:tr>
        <w:trPr>
          <w:trHeight w:hRule="exact" w:val="277.8295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Владеть:</w:t>
            </w:r>
          </w:p>
        </w:tc>
      </w:tr>
      <w:tr>
        <w:trPr>
          <w:trHeight w:hRule="exact" w:val="697.8085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Высоким уровнем понимания и критического отношения в выборе и использовании базовые процедур работы в коллективе, толерантно воспринимая социальные, этнические, конфессиональные и культурные различия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достаточным пониманием целесообразности работы с коллективом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некоторыми приемами работы с группой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65"/>
        <w:gridCol w:w="510"/>
        <w:gridCol w:w="3402"/>
        <w:gridCol w:w="5103"/>
        <w:gridCol w:w="992"/>
      </w:tblGrid>
      <w:tr>
        <w:trPr>
          <w:trHeight w:hRule="exact" w:val="416.745"/>
        </w:trPr>
        <w:tc>
          <w:tcPr>
            <w:tcW w:w="4692.75" w:type="dxa"/>
            <w:gridSpan w:val="3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37.03.01 ВПС-17,18.plx</w:t>
            </w:r>
          </w:p>
        </w:tc>
        <w:tc>
          <w:tcPr>
            <w:tcW w:w="5104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5</w:t>
            </w:r>
          </w:p>
        </w:tc>
      </w:tr>
      <w:tr>
        <w:trPr>
          <w:trHeight w:hRule="exact" w:val="536.8441"/>
        </w:trPr>
        <w:tc>
          <w:tcPr>
            <w:tcW w:w="10788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ПК-6: способностью к постановке профессиональных задач в области научно-исследовательской и практической деятельности</w:t>
            </w:r>
          </w:p>
        </w:tc>
      </w:tr>
      <w:tr>
        <w:trPr>
          <w:trHeight w:hRule="exact" w:val="277.83"/>
        </w:trPr>
        <w:tc>
          <w:tcPr>
            <w:tcW w:w="10788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Знать:</w:t>
            </w:r>
          </w:p>
        </w:tc>
      </w:tr>
      <w:tr>
        <w:trPr>
          <w:trHeight w:hRule="exact" w:val="697.8088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принципы, правила и специфику постановки профессиональных задач в области научно-исследовательской и практической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деятельности</w:t>
            </w:r>
          </w:p>
        </w:tc>
      </w:tr>
      <w:tr>
        <w:trPr>
          <w:trHeight w:hRule="exact" w:val="697.8092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основные правила постановки профессиональных задач в области научно-исследовательской и практической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деятельности</w:t>
            </w:r>
          </w:p>
        </w:tc>
      </w:tr>
      <w:tr>
        <w:trPr>
          <w:trHeight w:hRule="exact" w:val="277.8299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основные профессиональные задачи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Уметь:</w:t>
            </w:r>
          </w:p>
        </w:tc>
      </w:tr>
      <w:tr>
        <w:trPr>
          <w:trHeight w:hRule="exact" w:val="478.0441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самостоятельно и в составе научного коллектива планировать научно-исследовательскую и практическую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деятельности</w:t>
            </w:r>
          </w:p>
        </w:tc>
      </w:tr>
      <w:tr>
        <w:trPr>
          <w:trHeight w:hRule="exact" w:val="478.0438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под руководством планировать научно-исследовательскую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деятельность</w:t>
            </w:r>
          </w:p>
        </w:tc>
      </w:tr>
      <w:tr>
        <w:trPr>
          <w:trHeight w:hRule="exact" w:val="277.8299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воспринимать научную информацию, ставить цели и выборы путей её достижения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Владеть:</w:t>
            </w:r>
          </w:p>
        </w:tc>
      </w:tr>
      <w:tr>
        <w:trPr>
          <w:trHeight w:hRule="exact" w:val="697.809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методикой сопоставительного анализа исследуемых проблем, использует систематизированные теоретические и практические знания для постановки и решения исследовательских задач в области образования</w:t>
            </w:r>
          </w:p>
        </w:tc>
      </w:tr>
      <w:tr>
        <w:trPr>
          <w:trHeight w:hRule="exact" w:val="277.8299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системой основных понятий и терминологией, анализом исследований в контексте современных концепций</w:t>
            </w:r>
          </w:p>
        </w:tc>
      </w:tr>
      <w:tr>
        <w:trPr>
          <w:trHeight w:hRule="exact" w:val="277.8299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навыками работы с основными научными категориями</w:t>
            </w:r>
          </w:p>
        </w:tc>
      </w:tr>
      <w:tr>
        <w:trPr>
          <w:trHeight w:hRule="exact" w:val="675.759"/>
        </w:trPr>
        <w:tc>
          <w:tcPr>
            <w:tcW w:w="10788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ПК-12: способностью к просветительской деятельности среди населения с целью повышения уровня психологической культуры общества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Знать:</w:t>
            </w:r>
          </w:p>
        </w:tc>
      </w:tr>
      <w:tr>
        <w:trPr>
          <w:trHeight w:hRule="exact" w:val="697.8085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методикой сопоставительного анализа исследуемых проблем, использует систематизированные теоретические и практические знания для постановки и решения исследовательских задач в области образования</w:t>
            </w:r>
          </w:p>
        </w:tc>
      </w:tr>
      <w:tr>
        <w:trPr>
          <w:trHeight w:hRule="exact" w:val="697.810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основные правила постановки профессиональных задач в области научно-исследовательской и практической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деятельности</w:t>
            </w:r>
          </w:p>
        </w:tc>
      </w:tr>
      <w:tr>
        <w:trPr>
          <w:trHeight w:hRule="exact" w:val="277.8295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основные профессиональные задачи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Уметь:</w:t>
            </w:r>
          </w:p>
        </w:tc>
      </w:tr>
      <w:tr>
        <w:trPr>
          <w:trHeight w:hRule="exact" w:val="697.8077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самостоятельно и в составе научного коллектива планировать научно-исследовательскую и практическую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деятельности</w:t>
            </w:r>
          </w:p>
        </w:tc>
      </w:tr>
      <w:tr>
        <w:trPr>
          <w:trHeight w:hRule="exact" w:val="478.0452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под руководством планировать научно-исследовательскую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деятельность</w:t>
            </w:r>
          </w:p>
        </w:tc>
      </w:tr>
      <w:tr>
        <w:trPr>
          <w:trHeight w:hRule="exact" w:val="277.8295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воспринимать научную информацию, ставить цели и выборы путей её достижения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Владеть:</w:t>
            </w:r>
          </w:p>
        </w:tc>
      </w:tr>
      <w:tr>
        <w:trPr>
          <w:trHeight w:hRule="exact" w:val="697.8085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методикой сопоставительного анализа исследуемых проблем, использует систематизированные теоретические и практические знания для постановки и решения исследовательских задач в области образования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системой основных понятий и терминологией, анализом исследований в контексте современных концепций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навыками работы с основными научными категориями</w:t>
            </w:r>
          </w:p>
        </w:tc>
      </w:tr>
      <w:tr>
        <w:trPr>
          <w:trHeight w:hRule="exact" w:val="416.7446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 результате освоения дисциплины обучающийся должен</w:t>
            </w:r>
          </w:p>
        </w:tc>
      </w:tr>
      <w:tr>
        <w:trPr>
          <w:trHeight w:hRule="exact" w:val="277.830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3.1</w:t>
            </w:r>
          </w:p>
        </w:tc>
        <w:tc>
          <w:tcPr>
            <w:tcW w:w="10022.5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Знать:</w:t>
            </w:r>
          </w:p>
        </w:tc>
      </w:tr>
      <w:tr>
        <w:trPr>
          <w:trHeight w:hRule="exact" w:val="507.4443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3.1.1</w:t>
            </w:r>
          </w:p>
        </w:tc>
        <w:tc>
          <w:tcPr>
            <w:tcW w:w="10022.5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методологические и теоретические положения лекционного курса, в том числе психологические особенности профессиональной деятельности;</w:t>
            </w:r>
          </w:p>
        </w:tc>
      </w:tr>
      <w:tr>
        <w:trPr>
          <w:trHeight w:hRule="exact" w:val="287.6782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3.1.2</w:t>
            </w:r>
          </w:p>
        </w:tc>
        <w:tc>
          <w:tcPr>
            <w:tcW w:w="10022.5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принципы и методы психологии труда;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3.1.3</w:t>
            </w:r>
          </w:p>
        </w:tc>
        <w:tc>
          <w:tcPr>
            <w:tcW w:w="10022.5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основы психологической безопасности в труде;</w:t>
            </w:r>
          </w:p>
        </w:tc>
      </w:tr>
      <w:tr>
        <w:trPr>
          <w:trHeight w:hRule="exact" w:val="279.5943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3.1.4</w:t>
            </w:r>
          </w:p>
        </w:tc>
        <w:tc>
          <w:tcPr>
            <w:tcW w:w="10022.5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историю и тенденции развития прикладной психологии в сфере профессионального труда.</w:t>
            </w:r>
          </w:p>
        </w:tc>
      </w:tr>
      <w:tr>
        <w:trPr>
          <w:trHeight w:hRule="exact" w:val="277.8295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3.2</w:t>
            </w:r>
          </w:p>
        </w:tc>
        <w:tc>
          <w:tcPr>
            <w:tcW w:w="10022.5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Уметь: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3.2.1</w:t>
            </w:r>
          </w:p>
        </w:tc>
        <w:tc>
          <w:tcPr>
            <w:tcW w:w="10022.5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самостоятельно работать с научной литературой;</w:t>
            </w:r>
          </w:p>
        </w:tc>
      </w:tr>
      <w:tr>
        <w:trPr>
          <w:trHeight w:hRule="exact" w:val="287.6782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3.2.2</w:t>
            </w:r>
          </w:p>
        </w:tc>
        <w:tc>
          <w:tcPr>
            <w:tcW w:w="10022.5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самостоятельно изучать личностные свойства специалистов, их мотивационную сферу;</w:t>
            </w:r>
          </w:p>
        </w:tc>
      </w:tr>
      <w:tr>
        <w:trPr>
          <w:trHeight w:hRule="exact" w:val="507.4452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3.2.3</w:t>
            </w:r>
          </w:p>
        </w:tc>
        <w:tc>
          <w:tcPr>
            <w:tcW w:w="10022.5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проектировать и проводить подбор и аттестацию персонала, групповые дискуссии, психогимнастические упражнения, ролевые игры для тренинговой работы;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65"/>
        <w:gridCol w:w="227"/>
        <w:gridCol w:w="3686"/>
        <w:gridCol w:w="850"/>
        <w:gridCol w:w="709"/>
        <w:gridCol w:w="1134"/>
        <w:gridCol w:w="1276"/>
        <w:gridCol w:w="709"/>
        <w:gridCol w:w="425"/>
        <w:gridCol w:w="992"/>
      </w:tblGrid>
      <w:tr>
        <w:trPr>
          <w:trHeight w:hRule="exact" w:val="416.745"/>
        </w:trPr>
        <w:tc>
          <w:tcPr>
            <w:tcW w:w="4692.75" w:type="dxa"/>
            <w:gridSpan w:val="3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37.03.01 ВПС-17,18.plx</w:t>
            </w:r>
          </w:p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6</w:t>
            </w:r>
          </w:p>
        </w:tc>
      </w:tr>
      <w:tr>
        <w:trPr>
          <w:trHeight w:hRule="exact" w:val="279.59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3.2.4</w:t>
            </w:r>
          </w:p>
        </w:tc>
        <w:tc>
          <w:tcPr>
            <w:tcW w:w="10022.55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определять психологический климат в коллективе и работать по его оптимизации.</w:t>
            </w:r>
          </w:p>
        </w:tc>
      </w:tr>
      <w:tr>
        <w:trPr>
          <w:trHeight w:hRule="exact" w:val="277.829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3.3</w:t>
            </w:r>
          </w:p>
        </w:tc>
        <w:tc>
          <w:tcPr>
            <w:tcW w:w="10022.55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Владеть:</w:t>
            </w:r>
          </w:p>
        </w:tc>
      </w:tr>
      <w:tr>
        <w:trPr>
          <w:trHeight w:hRule="exact" w:val="287.67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3.3.1</w:t>
            </w:r>
          </w:p>
        </w:tc>
        <w:tc>
          <w:tcPr>
            <w:tcW w:w="10022.55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методами оценки основных свойств нервной системы, познавательных процессов;</w:t>
            </w:r>
          </w:p>
        </w:tc>
      </w:tr>
      <w:tr>
        <w:trPr>
          <w:trHeight w:hRule="exact" w:val="507.444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3.3.2</w:t>
            </w:r>
          </w:p>
        </w:tc>
        <w:tc>
          <w:tcPr>
            <w:tcW w:w="10022.55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методами диагностики и прогнозирования профессиональной мотивации, профессионально важных способностей и качеств;</w:t>
            </w:r>
          </w:p>
        </w:tc>
      </w:tr>
      <w:tr>
        <w:trPr>
          <w:trHeight w:hRule="exact" w:val="287.678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3.3.3</w:t>
            </w:r>
          </w:p>
        </w:tc>
        <w:tc>
          <w:tcPr>
            <w:tcW w:w="10022.55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способами проведения профессиографии и психологического анализа деятельности;</w:t>
            </w:r>
          </w:p>
        </w:tc>
      </w:tr>
      <w:tr>
        <w:trPr>
          <w:trHeight w:hRule="exact" w:val="279.594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3.3.4</w:t>
            </w:r>
          </w:p>
        </w:tc>
        <w:tc>
          <w:tcPr>
            <w:tcW w:w="10022.55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методами изучения психологических состояний в процессе труда.</w:t>
            </w:r>
          </w:p>
        </w:tc>
      </w:tr>
      <w:tr>
        <w:trPr>
          <w:trHeight w:hRule="exact" w:val="277.8301"/>
        </w:trPr>
        <w:tc>
          <w:tcPr>
            <w:tcW w:w="766" w:type="dxa"/>
          </w:tcPr>
          <w:p/>
        </w:tc>
        <w:tc>
          <w:tcPr>
            <w:tcW w:w="228" w:type="dxa"/>
          </w:tcPr>
          <w:p/>
        </w:tc>
        <w:tc>
          <w:tcPr>
            <w:tcW w:w="3687" w:type="dxa"/>
          </w:tcPr>
          <w:p/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4. СТРУКТУРА И СОДЕРЖАНИЕ ДИСЦИПЛИНЫ (МОДУЛЯ)</w:t>
            </w:r>
          </w:p>
        </w:tc>
      </w:tr>
      <w:tr>
        <w:trPr>
          <w:trHeight w:hRule="exact" w:val="416.7451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Код занятия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Наименование разделов и тем /вид занятия/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Семестр / Курс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Часов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Компетен-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ции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Литература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Инте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ракт.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Примечание</w:t>
            </w:r>
          </w:p>
        </w:tc>
      </w:tr>
      <w:tr>
        <w:trPr>
          <w:trHeight w:hRule="exact" w:val="697.809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1. Психология труда как область знания, отрасль науки, учебная дисциплина и профессия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137.339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1.1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Место психологии труда в современной практической психологии /Лек/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0,5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ОК-6 ПК-6 ПК-12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Л1.3 Л1.4Л2.1 Л2.2 Л2.4Л3.1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137.339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1.2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Место психологии труда в современной практической психологии /Пр/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ОК-6 ПК-6 ПК-12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Л1.3 Л1.4Л2.1 Л2.2 Л2.4Л3.1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137.339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1.3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Место психологии труда в современной практической психологии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ОК-6 ПК-6 ПК-12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Л1.3 Л1.4Л2.1 Л2.2 Л2.4Л3.1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137.339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1.4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Основные методы психологии труда  /Лек/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ОК-6 ПК-6 ПК-12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Л1.3 Л1.4Л2.1 Л2.2 Л2.4Л3.1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137.339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1.5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Основные методы психологии труда  /Пр/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ОК-6 ПК-6 ПК-12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Л1.3 Л1.4Л2.1 Л2.2 Л2.4Л3.1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137.339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1.6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Основные методы психологии труда 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ОК-6 ПК-6 ПК-12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Л1.3 Л1.4Л2.1 Л2.2 Л2.4Л3.1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94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2. История развития психологических и социологических наук о труде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37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Становление и развитие психологических наук о труде  /Лек/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ОК-6 ПК-6 ПК-12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Л1.3 Л1.4Л2.1 Л2.2 Л2.4Л3.1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37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Становление и развитие психологических наук о труде 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ОК-6 ПК-6 ПК-12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Л1.3 Л1.4Л2.1 Л2.2 Л2.4Л3.1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37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2.3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Теории трудовой мотивации  /Лек/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ОК-6 ПК-6 ПК-12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 Л1.4Л2.1 Л2.2 Л2.3 Л2.4Л3.1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56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2.4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Теории трудовой мотивации 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ОК-6 ПК-6 ПК-12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 Л1.4Л2.1 Л2.2 Л2.3 Л2.4Л3.1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992"/>
        <w:gridCol w:w="3686"/>
        <w:gridCol w:w="850"/>
        <w:gridCol w:w="709"/>
        <w:gridCol w:w="1134"/>
        <w:gridCol w:w="1276"/>
        <w:gridCol w:w="709"/>
        <w:gridCol w:w="425"/>
        <w:gridCol w:w="992"/>
      </w:tblGrid>
      <w:tr>
        <w:trPr>
          <w:trHeight w:hRule="exact" w:val="416.745"/>
        </w:trPr>
        <w:tc>
          <w:tcPr>
            <w:tcW w:w="4692.75" w:type="dxa"/>
            <w:gridSpan w:val="2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37.03.01 ВПС-17,18.plx</w:t>
            </w:r>
          </w:p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7</w:t>
            </w:r>
          </w:p>
        </w:tc>
      </w:tr>
      <w:tr>
        <w:trPr>
          <w:trHeight w:hRule="exact" w:val="697.80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2.5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Психотехника и ее развитие  /Пр/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ОК-6 ПК-6 ПК-12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Л1.4Л2.1 Л2.2 Л2.4Л3.1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3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3. Психологическое понимание труда и профессии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137.33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Психологический смысл понятия «труд» /Лек/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0,5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ОК-6 ПК-6 ПК-12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 Л1.3 Л1.4Л2.1 Л2.2 Л2.4Л3.1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42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Психологический смысл понятия «труд»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ОК-6 ПК-6 ПК-12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 Л1.3 Л1.4Л2.1 Л2.2 Л2.4Л3.1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137.33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Личность и деятельность  /Лек/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0,5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ОК-6 ПК-6 ПК-12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 Л1.4Л2.1 Л2.2 Л2.4Л3.1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37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3.4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Личность и деятельность 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ОК-6 ПК-6 ПК-12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 Л1.4Л2.1 Л2.2 Л2.4Л3.1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46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3.5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Этапы и кризисы профессионального становления  /Лек/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0,5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ОК-6 ПК-6 ПК-12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 Л1.4Л2.2 Л2.4Л3.1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37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3.6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Этапы и кризисы профессионального становления  /Пр/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ОК-6 ПК-6 ПК-12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 Л1.4Л2.2 Л2.4Л3.1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37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3.7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Этапы и кризисы профессионального становления 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ОК-6 ПК-6 ПК-12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 Л1.4Л2.2 Л2.4Л3.1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43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4. Психологические состояния в процессе труда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137.33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4.1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Психические состояния  /Лек/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ОК-6 ПК-6 ПК-12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Л1.3 Л1.4Л2.1 Л2.2 Л2.4Л3.1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137.33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4.2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Психические состояния  /Лаб/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ОК-6 ПК-6 ПК-12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Л1.3 Л1.4Л2.1 Л2.2 Л2.4Л3.1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137.33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4.3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Психические состояния 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ОК-6 ПК-6 ПК-12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Л1.3 Л1.4Л2.1 Л2.2 Л2.4Л3.1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37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4.4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Основы психологической безопасности в труде  /Лек/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ОК-6 ПК-6 ПК-12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Л1.3 Л1.4Л2.2 Л2.4Л3.1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37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4.5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Основы психологической безопасности в труде  /Лаб/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ОК-6 ПК-6 ПК-12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Л1.3 Л1.4Л2.2 Л2.4Л3.1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94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4.6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Основы психологической безопасности в труде 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ОК-6 ПК-6 ПК-12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Л1.3 Л1.4Л2.4Л3.1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43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5. Групповое поведение в процессе труда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992"/>
        <w:gridCol w:w="3686"/>
        <w:gridCol w:w="850"/>
        <w:gridCol w:w="709"/>
        <w:gridCol w:w="1134"/>
        <w:gridCol w:w="1276"/>
        <w:gridCol w:w="709"/>
        <w:gridCol w:w="425"/>
        <w:gridCol w:w="992"/>
      </w:tblGrid>
      <w:tr>
        <w:trPr>
          <w:trHeight w:hRule="exact" w:val="416.745"/>
        </w:trPr>
        <w:tc>
          <w:tcPr>
            <w:tcW w:w="4692.75" w:type="dxa"/>
            <w:gridSpan w:val="2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37.03.01 ВПС-17,18.plx</w:t>
            </w:r>
          </w:p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8</w:t>
            </w:r>
          </w:p>
        </w:tc>
      </w:tr>
      <w:tr>
        <w:trPr>
          <w:trHeight w:hRule="exact" w:val="478.044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5.1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Организационная структура  /Лек/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ОК-6 ПК-6 ПК-12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Л1.4Л2.1 Л2.4Л3.1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3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5.2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Организационная структура  /Пр/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ОК-6 ПК-6 ПК-12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Л1.4Л2.1 Л2.4Л3.1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41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5.3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Организационная структура 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ОК-6 ПК-6 ПК-12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Л1.4Л2.1 Л2.4Л3.1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5.4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Климат в организации  /Лек/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ОК-6 ПК-6 ПК-12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Л1.4Л2.2 Л2.4Л3.1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5.5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Климат в организации  /Пр/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ОК-6 ПК-6 ПК-12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Л1.4Л2.2 Л2.4Л3.1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5.6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Климат в организации 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ОК-6 ПК-6 ПК-12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Л1.4Л2.2 Л2.4Л3.1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38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6. Инженерная психология и эргономика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42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6.1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Человек – объект эргономического анализа /Лаб/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ОК-6 ПК-6 ПК-12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Л1.4Л2.4Л3.1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37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6.2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Человек – объект эргономического анализа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ОК-6 ПК-6 ПК-12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Л1.4Л2.4Л3.1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37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Эргономика рабочего места  /Лек/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ОК-6 ПК-6 ПК-12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Л1.4Л2.4Л3.1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46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6.4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Эргономика рабочего места  /Лаб/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ОК-6 ПК-6 ПК-12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Л1.4Л2.4Л3.1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37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6.5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Эргономика рабочего места 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ОК-6 ПК-6 ПК-12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Л1.4Л2.4Л3.1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77.8304"/>
        </w:trPr>
        <w:tc>
          <w:tcPr>
            <w:tcW w:w="993" w:type="dxa"/>
          </w:tcPr>
          <w:p/>
        </w:tc>
        <w:tc>
          <w:tcPr>
            <w:tcW w:w="3687" w:type="dxa"/>
          </w:tcPr>
          <w:p/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46"/>
        </w:trPr>
        <w:tc>
          <w:tcPr>
            <w:tcW w:w="10788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 ФОНД ОЦЕНОЧНЫХ СРЕДСТВ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5.1. Контрольные вопросы и задания</w:t>
            </w:r>
          </w:p>
        </w:tc>
      </w:tr>
      <w:tr>
        <w:trPr>
          <w:trHeight w:hRule="exact" w:val="5409.159"/>
        </w:trPr>
        <w:tc>
          <w:tcPr>
            <w:tcW w:w="10788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Контрольные вопросы к экзамену (7 семестр)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 Понятие, проблемы, задачи психологии труда и область ее применения в психологической практике.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 Эргономика. Эргатическая система. Эргатические функции.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 Субъект психологии труда, его структура и свойства.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4. Методы психологии труда.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5. Профессиограмма как метод изучения профессиональной деятельности.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 Психологический смысл понятия «труд».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 Школа «научного управления» Ф. Тейлора.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8. Теория научной организации труда М. Вебера.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9. Административная теория Анри Файоля.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10. Хотторнские эксперименты Э. Мейо как начало развития кон-цепции «человеческих отношений».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11. Концепция трудовой мотивации А. Маслоу. Концепция СВР К. Алдерфера. Теория обогащения труда Ф. Герцберга.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12. Теория ожидания В. Врума. Теория справедливости С. Адамса. Теория Портера-Лоулэра.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13. Психотехника и ее развитие. Система научной организации труда А.К. Гастева. Сеченов И.М. и его вклад в развитие психотехники.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14. Психологическое понимание труда и профессии. Взгляды на природу труда К. Маркса.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15. Трудовой пост и его структура. Основные характеристики профессии. Понятия «профессия», «должность», «квалификация».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16. Психологические основы отбора, расстановки и аттестации кадров.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17. Межличностное поведение в организации. Неформальные и формальные группы. Роль установки в процессе деятельности.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18. Организационная структура и климат в организации. Профессиональные конфликты.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19. Психология профессиональной работоспособности. Психологические состояния в процессе труда. Роль индивидуально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09"/>
        <w:gridCol w:w="1985"/>
        <w:gridCol w:w="1985"/>
        <w:gridCol w:w="3402"/>
        <w:gridCol w:w="1701"/>
        <w:gridCol w:w="992"/>
      </w:tblGrid>
      <w:tr>
        <w:trPr>
          <w:trHeight w:hRule="exact" w:val="416.745"/>
        </w:trPr>
        <w:tc>
          <w:tcPr>
            <w:tcW w:w="4692.75" w:type="dxa"/>
            <w:gridSpan w:val="3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37.03.01 ВПС-17,18.plx</w:t>
            </w:r>
          </w:p>
        </w:tc>
        <w:tc>
          <w:tcPr>
            <w:tcW w:w="3403" w:type="dxa"/>
          </w:tcPr>
          <w:p/>
        </w:tc>
        <w:tc>
          <w:tcPr>
            <w:tcW w:w="1702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9</w:t>
            </w:r>
          </w:p>
        </w:tc>
      </w:tr>
      <w:tr>
        <w:trPr>
          <w:trHeight w:hRule="exact" w:val="1796.487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-типологических особенностей личности в труде.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20. Этапы развития человека как субъекта труда. Кризисы профессионального развития. Профессиональные деструкции.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21. Виды профессиональных мотивов. Успех и неудача в деятельности. Реакция на неудачу и мотивация. Негативная мотивация труда и наказание. Мотивация власти, страха и тревоги и ее влияние на процесс труда. Позитивное подкрепление деятельности. Деньги как позитивное подкрепление.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22. Особенности социально-психологической адаптации в трудовом коллективе.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23. Основы психологической безопасности в труде.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24. Психологические аспекты социально-трудовой реабилитации больных и инвалидов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5.2. Фонд оценочных средств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Фонд оценочных средств представлен в Приложении 1</w:t>
            </w:r>
          </w:p>
        </w:tc>
      </w:tr>
      <w:tr>
        <w:trPr>
          <w:trHeight w:hRule="exact" w:val="277.8301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5.3. Перечень видов оценочных средств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Тесты, подготовка презентаций</w:t>
            </w:r>
          </w:p>
        </w:tc>
      </w:tr>
      <w:tr>
        <w:trPr>
          <w:trHeight w:hRule="exact" w:val="277.8301"/>
        </w:trPr>
        <w:tc>
          <w:tcPr>
            <w:tcW w:w="710" w:type="dxa"/>
          </w:tcPr>
          <w:p/>
        </w:tc>
        <w:tc>
          <w:tcPr>
            <w:tcW w:w="1986" w:type="dxa"/>
          </w:tcPr>
          <w:p/>
        </w:tc>
        <w:tc>
          <w:tcPr>
            <w:tcW w:w="1986" w:type="dxa"/>
          </w:tcPr>
          <w:p/>
        </w:tc>
        <w:tc>
          <w:tcPr>
            <w:tcW w:w="340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 УЧЕБНО-МЕТОДИЧЕСКОЕ И ИНФОРМАЦИОННОЕ ОБЕСПЕЧЕНИЕ ДИСЦИПЛИНЫ (МОДУЛЯ)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6.1. Рекомендуемая литература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6.1.1. Основная литература</w:t>
            </w:r>
          </w:p>
        </w:tc>
      </w:tr>
      <w:tr>
        <w:trPr>
          <w:trHeight w:hRule="exact" w:val="277.8304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Авторы, составители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Заглавие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Издательство, год</w:t>
            </w:r>
          </w:p>
        </w:tc>
      </w:tr>
      <w:tr>
        <w:trPr>
          <w:trHeight w:hRule="exact" w:val="478.0438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Стародуб К.И.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Рисунок и живопись. От реалистического изображения к условно-стилизованному: Учеб.пособие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Ростов-на-Дону: Феникс, 2011</w:t>
            </w:r>
          </w:p>
        </w:tc>
      </w:tr>
      <w:tr>
        <w:trPr>
          <w:trHeight w:hRule="exact" w:val="697.809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Климов Е.А.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Психология профессионального самоопределения: учеб.пособие для студентов вузов:допущено М-вом образования РФ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Москва: Академия, 2012</w:t>
            </w:r>
          </w:p>
        </w:tc>
      </w:tr>
      <w:tr>
        <w:trPr>
          <w:trHeight w:hRule="exact" w:val="917.5742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Л1.3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Щербатых Ю.В.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Психология труда и кадрового менеджмента в схемах и таблицах: справ.пособие:Рек.Южно-Рос.регионом бюро Совета по психологии УМО по классич.университет.образованию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Москва: КНОРУС, 2014</w:t>
            </w:r>
          </w:p>
        </w:tc>
      </w:tr>
      <w:tr>
        <w:trPr>
          <w:trHeight w:hRule="exact" w:val="917.5737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Л1.4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Пырьев Е. А.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Психология труда: учебное пособие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Москва|Берлин: Директ- Медиа, 2016, http://biblioclub.ru/index.php? page=book&amp;id=436999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6.1.2. Дополнительная литература</w:t>
            </w:r>
          </w:p>
        </w:tc>
      </w:tr>
      <w:tr>
        <w:trPr>
          <w:trHeight w:hRule="exact" w:val="277.8304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Авторы, составители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Заглавие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Издательство, год</w:t>
            </w:r>
          </w:p>
        </w:tc>
      </w:tr>
      <w:tr>
        <w:trPr>
          <w:trHeight w:hRule="exact" w:val="917.5728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Л2.1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Толочек В.А.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Современная психология труда: Учеб.пособие для студентов вузов,обуч-ся по напр.и спец.психологии:Допущено Советом по психологии УМО по классич.университет.образованию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Санкт-Петербург: Питер, 2006</w:t>
            </w:r>
          </w:p>
        </w:tc>
      </w:tr>
      <w:tr>
        <w:trPr>
          <w:trHeight w:hRule="exact" w:val="697.8104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Л2.2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Носкова О.Г.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Психология труда: Учеб.пособие для студентов вузов,обуч-ся по напр.и спец.психологии:Рек.Советом по психологии УМО по классич.университет.образованию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Москва: Академия, 2008</w:t>
            </w:r>
          </w:p>
        </w:tc>
      </w:tr>
      <w:tr>
        <w:trPr>
          <w:trHeight w:hRule="exact" w:val="697.8085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Л2.3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Пряжников Н.С.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Мотивация трудовой деятельности: учеб.пособие для студентов вузов:рек.Советом по психологии УМО по классич.университет.образованию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Москва: Академия, 2008</w:t>
            </w:r>
          </w:p>
        </w:tc>
      </w:tr>
      <w:tr>
        <w:trPr>
          <w:trHeight w:hRule="exact" w:val="917.5737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Л2.4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Ушамирская Г.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Психология труда. Юридическая психология: студенческие научные работы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Москва: Студенческая наука, 2012, http://biblioclub.ru/index.php? page=book&amp;id=226533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6.1.3. Методические разработки</w:t>
            </w:r>
          </w:p>
        </w:tc>
      </w:tr>
      <w:tr>
        <w:trPr>
          <w:trHeight w:hRule="exact" w:val="277.8295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Авторы, составители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Заглавие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Издательство, год</w:t>
            </w:r>
          </w:p>
        </w:tc>
      </w:tr>
      <w:tr>
        <w:trPr>
          <w:trHeight w:hRule="exact" w:val="478.0443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Л3.1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Инженерная психология и эргономика: Метод.рекомендации к курсу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Нижний Новгород: НГПУ, 2007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6.2. Перечень ресурсов информационно-телекоммуникационной сети "Интернет"</w:t>
            </w:r>
          </w:p>
        </w:tc>
      </w:tr>
      <w:tr>
        <w:trPr>
          <w:trHeight w:hRule="exact" w:val="697.8085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10079.2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Актуальные проблемы психологии труда, инженерной психологии и эргономики / под ред. А.А. Обознова, А.Л. Журавлева. - М. : Институт психологии РАН, 2014. - Вып. 6. - 528 с. : ил., схем. - (Труды Института психологии РАН). - ISBN 978-5-9270-0296-2 ; То же [Электронный ресурс].</w:t>
            </w:r>
          </w:p>
        </w:tc>
      </w:tr>
      <w:tr>
        <w:trPr>
          <w:trHeight w:hRule="exact" w:val="478.0443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</w:t>
            </w:r>
          </w:p>
        </w:tc>
        <w:tc>
          <w:tcPr>
            <w:tcW w:w="10079.2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Эргономика : учебное пособие / В.В. Адамчук, Т.П. Варна, В.В. Воротникова и др. ; под ред. В.В. Адамчук. - М. : Юнити-Дана, 2015. - 254 с. - ISBN 5-238-00086-3 ; То же [Электронный ресурс].</w:t>
            </w:r>
          </w:p>
        </w:tc>
      </w:tr>
      <w:tr>
        <w:trPr>
          <w:trHeight w:hRule="exact" w:val="697.8085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Э3</w:t>
            </w:r>
          </w:p>
        </w:tc>
        <w:tc>
          <w:tcPr>
            <w:tcW w:w="10079.2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Манухина, С.Ю. Инженерная психология и эргономика: Хрестоматия : учебно-методический комплекс / С.Ю. Манухина. - М. : Евразийский открытый институт, 2011. - 223 с. - ISBN 978-5-374-00208-9 ; То же [Электронный ресурс].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6.3.1 Перечень программного обеспечения</w:t>
            </w:r>
          </w:p>
        </w:tc>
      </w:tr>
      <w:tr>
        <w:trPr>
          <w:trHeight w:hRule="exact" w:val="279.5943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6.3.1.1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LMS Moodle, Пакет Microsoft Office (Word, Excel,PowerPoint и т.д.), Интернет-браузер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65"/>
        <w:gridCol w:w="3912"/>
        <w:gridCol w:w="5103"/>
        <w:gridCol w:w="992"/>
      </w:tblGrid>
      <w:tr>
        <w:trPr>
          <w:trHeight w:hRule="exact" w:val="416.745"/>
        </w:trPr>
        <w:tc>
          <w:tcPr>
            <w:tcW w:w="4692.75" w:type="dxa"/>
            <w:gridSpan w:val="2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37.03.01 ВПС-17,18.plx</w:t>
            </w:r>
          </w:p>
        </w:tc>
        <w:tc>
          <w:tcPr>
            <w:tcW w:w="5104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10</w:t>
            </w:r>
          </w:p>
        </w:tc>
      </w:tr>
      <w:tr>
        <w:trPr>
          <w:trHeight w:hRule="exact" w:val="277.83"/>
        </w:trPr>
        <w:tc>
          <w:tcPr>
            <w:tcW w:w="10788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6.3.2 Перечень информационных справочных систем</w:t>
            </w:r>
          </w:p>
        </w:tc>
      </w:tr>
      <w:tr>
        <w:trPr>
          <w:trHeight w:hRule="exact" w:val="287.67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6.3.2.1</w:t>
            </w:r>
          </w:p>
        </w:tc>
        <w:tc>
          <w:tcPr>
            <w:tcW w:w="10022.5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http://www.biblioclub.ru	ЭБС «Университетская библиотека онлайн»</w:t>
            </w:r>
          </w:p>
        </w:tc>
      </w:tr>
      <w:tr>
        <w:trPr>
          <w:trHeight w:hRule="exact" w:val="287.67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6.3.2.2</w:t>
            </w:r>
          </w:p>
        </w:tc>
        <w:tc>
          <w:tcPr>
            <w:tcW w:w="10022.5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http://www.elibrary.ru	        Научная электронная библиотека</w:t>
            </w:r>
          </w:p>
        </w:tc>
      </w:tr>
      <w:tr>
        <w:trPr>
          <w:trHeight w:hRule="exact" w:val="287.67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6.3.2.3</w:t>
            </w:r>
          </w:p>
        </w:tc>
        <w:tc>
          <w:tcPr>
            <w:tcW w:w="10022.5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http://www.ebiblioteka.ru	Универсальные базы данных изданий</w:t>
            </w:r>
          </w:p>
        </w:tc>
      </w:tr>
      <w:tr>
        <w:trPr>
          <w:trHeight w:hRule="exact" w:val="277.83"/>
        </w:trPr>
        <w:tc>
          <w:tcPr>
            <w:tcW w:w="766" w:type="dxa"/>
          </w:tcPr>
          <w:p/>
        </w:tc>
        <w:tc>
          <w:tcPr>
            <w:tcW w:w="3913" w:type="dxa"/>
          </w:tcPr>
          <w:p/>
        </w:tc>
        <w:tc>
          <w:tcPr>
            <w:tcW w:w="5104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7. МАТЕРИАЛЬНО-ТЕХНИЧЕСКОЕ ОБЕСПЕЧЕНИЕ ДИСЦИПЛИНЫ (МОДУЛЯ)</w:t>
            </w:r>
          </w:p>
        </w:tc>
      </w:tr>
      <w:tr>
        <w:trPr>
          <w:trHeight w:hRule="exact" w:val="727.20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7.1</w:t>
            </w:r>
          </w:p>
        </w:tc>
        <w:tc>
          <w:tcPr>
            <w:tcW w:w="10022.5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Реализация дисциплины требует наличие учебной аудитории для проведения лекционных и практических занятий, укомплектованной необходимой учебной мебелью и техническими средствами для представления учебной информации обучающимся. Лекционная аудитория оборудована техникой для просмотра презентаций.</w:t>
            </w:r>
          </w:p>
        </w:tc>
      </w:tr>
      <w:tr>
        <w:trPr>
          <w:trHeight w:hRule="exact" w:val="507.444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7.2</w:t>
            </w:r>
          </w:p>
        </w:tc>
        <w:tc>
          <w:tcPr>
            <w:tcW w:w="10022.5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Методическое обеспечение дисциплины: тесты, методические пособия, раздаточный учебно-методический материал, электронные презентации.</w:t>
            </w:r>
          </w:p>
        </w:tc>
      </w:tr>
      <w:tr>
        <w:trPr>
          <w:trHeight w:hRule="exact" w:val="279.59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7.3</w:t>
            </w:r>
          </w:p>
        </w:tc>
        <w:tc>
          <w:tcPr>
            <w:tcW w:w="10022.5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Технические средства обучения: мультимедийное оборудование.</w:t>
            </w:r>
          </w:p>
        </w:tc>
      </w:tr>
      <w:tr>
        <w:trPr>
          <w:trHeight w:hRule="exact" w:val="277.8304"/>
        </w:trPr>
        <w:tc>
          <w:tcPr>
            <w:tcW w:w="766" w:type="dxa"/>
          </w:tcPr>
          <w:p/>
        </w:tc>
        <w:tc>
          <w:tcPr>
            <w:tcW w:w="3913" w:type="dxa"/>
          </w:tcPr>
          <w:p/>
        </w:tc>
        <w:tc>
          <w:tcPr>
            <w:tcW w:w="5104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8. МЕТОДИЧЕСКИЕ УКАЗАНИЯ ДЛЯ ОБУЧАЮЩИХСЯ ПО ОСВОЕНИЮ ДИСЦИПЛИНЫ (МОДУЛЯ)</w:t>
            </w:r>
          </w:p>
        </w:tc>
      </w:tr>
      <w:tr>
        <w:trPr>
          <w:trHeight w:hRule="exact" w:val="1796.487"/>
        </w:trPr>
        <w:tc>
          <w:tcPr>
            <w:tcW w:w="10788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1.Рекомендуемые методические указания (рекомендации):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 Манухина С.Ю. Инженерная психология и эргономика:хрестомития: учебно-методический комплекс, 2011. 223с.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 Рейтинг-план дисциплины представлен в Приложении 2.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 На странице сайта Мининского университета «Рейтинговая система оценки качества подготовки студентов» https://www.mininuniver.ru/scientific/education/docs/ump представлен нормативный документ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Положение о рейтинговой оценке качества подготовки студентов.</w:t>
            </w:r>
          </w:p>
        </w:tc>
      </w:tr>
    </w:tbl>
    <w:p/>
    <w:sectPr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D31453"/>
    <w:rsid w:val="00E2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
<Relationship Id="rId1" Type="http://schemas.openxmlformats.org/officeDocument/2006/relationships/settings" Target="settings.xml" />
<Relationship Id="rId2" Type="http://schemas.openxmlformats.org/officeDocument/2006/relationships/styles" Target="styles.xml" />
<Relationship Id="rId3" Type="http://schemas.openxmlformats.org/officeDocument/2006/relationships/fontTable" Target="fontTable.xml" />
</Relationships>

</file>

<file path=docProps/app.xml><?xml version="1.0" encoding="utf-8"?>
<Properties xmlns="http://schemas.openxmlformats.org/officeDocument/2006/extended-properties" xmlns:vt="http://schemas.openxmlformats.org/officeDocument/2006/docPropsVTypes">
  <DocSecurity>0</DocSecurity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2018-2019_37_03_01 ВПС-17,18_plx_Психология труда, инженерная психология и эргономика_</dc:title>
  <dc:creator>FastReport.NET</dc:creator>
</cp:coreProperties>
</file>